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E85" w:rsidRDefault="00A877E0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E85" w:rsidRDefault="00A877E0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2C3E85" w:rsidRDefault="00A877E0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2C3E85" w:rsidRDefault="00A877E0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2C3E85" w:rsidRDefault="00A877E0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2C3E85" w:rsidRDefault="002C3E8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C3E85" w:rsidRDefault="00A877E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головное право и публично-правовые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2C3E85" w:rsidRDefault="002C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C3E85" w:rsidRDefault="002C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C3E85" w:rsidRDefault="002C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C3E85" w:rsidRDefault="002C3E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C3E85" w:rsidRDefault="002C3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C3E85" w:rsidRDefault="002C3E85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2C3E85" w:rsidRDefault="002C3E8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2C3E85" w:rsidRDefault="00A877E0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2C3E85" w:rsidRDefault="00A877E0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выполнению курсовой работы (проекта)</w:t>
      </w:r>
    </w:p>
    <w:p w:rsidR="002C3E85" w:rsidRDefault="00A877E0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«Криминалистика»</w:t>
      </w: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A877E0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2C3E85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C3E85" w:rsidRDefault="00A877E0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2C3E85" w:rsidRDefault="00AF3FB2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2025</w:t>
      </w:r>
      <w:bookmarkStart w:id="0" w:name="_GoBack"/>
      <w:bookmarkEnd w:id="0"/>
      <w:r w:rsidR="00A877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2C3E85" w:rsidRDefault="002C3E8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E85" w:rsidRDefault="00A877E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Составители: </w:t>
      </w:r>
    </w:p>
    <w:p w:rsidR="002C3E85" w:rsidRDefault="00A877E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преподаватель кафедры «УПиППД»  Расчетов В.А., </w:t>
      </w:r>
    </w:p>
    <w:p w:rsidR="002C3E85" w:rsidRDefault="00A877E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профессор кафедры «УПиППД» </w:t>
      </w:r>
      <w:r>
        <w:rPr>
          <w:rFonts w:ascii="Times New Roman" w:hAnsi="Times New Roman" w:cs="Times New Roman"/>
          <w:sz w:val="28"/>
          <w:szCs w:val="28"/>
        </w:rPr>
        <w:t>Андреев А.С.</w:t>
      </w:r>
    </w:p>
    <w:p w:rsidR="002C3E85" w:rsidRDefault="002C3E8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C3E85" w:rsidRDefault="00A877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по выполнению контрольных работ по дисциплине «Криминалистика».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ДГТУ, г. Ростов-на-Дону, 2024. </w:t>
      </w:r>
    </w:p>
    <w:p w:rsidR="002C3E85" w:rsidRDefault="00A877E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В методических указаниях изложены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рекомендации по изучению основных вопросов темы, требования к структуре, содержанию и офор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млению контрольной работы.</w:t>
      </w:r>
    </w:p>
    <w:p w:rsidR="002C3E85" w:rsidRDefault="00A877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Предназначено для студентов заочного обучения для направления 40.03.01 Юриспруденция. </w:t>
      </w: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A87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выпуск:</w:t>
      </w:r>
    </w:p>
    <w:p w:rsidR="002C3E85" w:rsidRDefault="00A87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Зав. кафедрой: </w:t>
      </w:r>
    </w:p>
    <w:p w:rsidR="002C3E85" w:rsidRDefault="00A87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Исакова Ю.И.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_________________ </w:t>
      </w:r>
    </w:p>
    <w:p w:rsidR="002C3E85" w:rsidRDefault="002C3E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2C3E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3E85" w:rsidRDefault="00A877E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E3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Издательский центр ДГТУ</w:t>
      </w: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, 2024г. </w:t>
      </w:r>
    </w:p>
    <w:p w:rsidR="002C3E85" w:rsidRDefault="002C3E8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E85" w:rsidRDefault="00A877E0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2C3E85" w:rsidRDefault="00A877E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Курсовая работа/проект – это законченное самостоятельное исследование, в котором содержится научно обоснованное решение практической задачи, вытекающее из системного анализа выбранного объекта и предмета, проблемы (ситуации). Студенты имеют </w:t>
      </w:r>
      <w:r>
        <w:rPr>
          <w:rFonts w:ascii="Times New Roman" w:hAnsi="Times New Roman" w:cs="Times New Roman"/>
          <w:sz w:val="28"/>
          <w:szCs w:val="28"/>
        </w:rPr>
        <w:t>возможность в курсовом проекте использовать знания, полученные ими в процессе обучения по направлению подготовки «Юриспруденция». Обязательное требование при выполнении курсового проекта – это использование фактического материала (актуальных нормативно-пра</w:t>
      </w:r>
      <w:r>
        <w:rPr>
          <w:rFonts w:ascii="Times New Roman" w:hAnsi="Times New Roman" w:cs="Times New Roman"/>
          <w:sz w:val="28"/>
          <w:szCs w:val="28"/>
        </w:rPr>
        <w:t>вовых документов, литературных источников, научных статей, статей журналов и газет), относящегося к теме исследования. Курсовой проект должен иметь четкое и грамотное изложение с анализом приводимого практического материала, таблиц и схем. В тексте курсово</w:t>
      </w:r>
      <w:r>
        <w:rPr>
          <w:rFonts w:ascii="Times New Roman" w:hAnsi="Times New Roman" w:cs="Times New Roman"/>
          <w:sz w:val="28"/>
          <w:szCs w:val="28"/>
        </w:rPr>
        <w:t>го проекта должны быть правильно отражены нормативные документы и практические материалы. Оригинальность постановки и решения конкретных вопросов в соответствии с проблематикой исследования, а также глубина, широта охвата и самостоятельность исследования я</w:t>
      </w:r>
      <w:r>
        <w:rPr>
          <w:rFonts w:ascii="Times New Roman" w:hAnsi="Times New Roman" w:cs="Times New Roman"/>
          <w:sz w:val="28"/>
          <w:szCs w:val="28"/>
        </w:rPr>
        <w:t>вляются основополагающими критериями оценки качества курсового проекта. Таблицы, схемы и рисунки должны иметь единую нумерацию в тексте всего курсового проекта с их четким соотнесением к конкретным главам. Текст курсового проекта должен быть поделен на гла</w:t>
      </w:r>
      <w:r>
        <w:rPr>
          <w:rFonts w:ascii="Times New Roman" w:hAnsi="Times New Roman" w:cs="Times New Roman"/>
          <w:sz w:val="28"/>
          <w:szCs w:val="28"/>
        </w:rPr>
        <w:t>вы и параграфы. Заголовки глав и параграфов в плане и основном тексте курсового проекта должны быть идентичными. Студент должен предоставить чистовой вариант курсового проекта для проверки преподавателем и принятия решения об оценке работы. Категорически з</w:t>
      </w:r>
      <w:r>
        <w:rPr>
          <w:rFonts w:ascii="Times New Roman" w:hAnsi="Times New Roman" w:cs="Times New Roman"/>
          <w:sz w:val="28"/>
          <w:szCs w:val="28"/>
        </w:rPr>
        <w:t>апрещается использование готовых вариантов курсовых проектов. В случае представления такой работы последняя будет оценена неудовлетворительно.</w:t>
      </w:r>
    </w:p>
    <w:p w:rsidR="002C3E85" w:rsidRDefault="002C3E85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E85" w:rsidRDefault="00A877E0">
      <w:pPr>
        <w:widowControl w:val="0"/>
        <w:autoSpaceDE w:val="0"/>
        <w:autoSpaceDN w:val="0"/>
        <w:adjustRightInd w:val="0"/>
        <w:spacing w:before="240" w:after="240" w:line="36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задачи курсового проекта (работы)</w:t>
      </w:r>
    </w:p>
    <w:p w:rsidR="002C3E85" w:rsidRDefault="00A877E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подготовки курсового проекта по дисциплине «Криминалистика» являе</w:t>
      </w:r>
      <w:r>
        <w:rPr>
          <w:rFonts w:ascii="Times New Roman" w:hAnsi="Times New Roman" w:cs="Times New Roman"/>
          <w:sz w:val="28"/>
          <w:szCs w:val="28"/>
        </w:rPr>
        <w:t xml:space="preserve">тся обучение навыкам проведения исследования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использованием различных методов сбора данных, а также разработки на их основе предложений по совершенствованию законодательства. Задачи выполнения курсового проекта: </w:t>
      </w:r>
    </w:p>
    <w:p w:rsidR="002C3E85" w:rsidRDefault="00A877E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систематизация и закрепление полученных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теоретических знаний в соответствии с предметом проекта; </w:t>
      </w:r>
    </w:p>
    <w:p w:rsidR="002C3E85" w:rsidRDefault="00A877E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приобретение практических навыков по поиску, анализу и толкованию судебной практики в области криминалистики. </w:t>
      </w:r>
    </w:p>
    <w:p w:rsidR="002C3E85" w:rsidRDefault="00A877E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Объектом курсового проекта выступает деятельность, направленная на обнаружение, соби</w:t>
      </w:r>
      <w:r>
        <w:rPr>
          <w:rFonts w:ascii="Times New Roman" w:hAnsi="Times New Roman" w:cs="Times New Roman"/>
          <w:sz w:val="28"/>
          <w:szCs w:val="28"/>
        </w:rPr>
        <w:t xml:space="preserve">рание, фиксацию, исследование, оценку и использование доказательств, в целях раскрытия и предупреждения преступлений. </w:t>
      </w:r>
    </w:p>
    <w:p w:rsidR="002C3E85" w:rsidRDefault="00A877E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курсового проекта выступают тактические приемы, технические средства и методы, используемые в процессе деятельности, направленн</w:t>
      </w:r>
      <w:r>
        <w:rPr>
          <w:rFonts w:ascii="Times New Roman" w:hAnsi="Times New Roman" w:cs="Times New Roman"/>
          <w:sz w:val="28"/>
          <w:szCs w:val="28"/>
        </w:rPr>
        <w:t>ой на обнаружение, собирание, фиксацию, исследование, оценку и использование доказательств, в целях раскрытия и предупреждения преступлений в рамках темы, выбранной студентом самостоятельно из предложенного списка (повторение тем не допустимо) (см. прил.1)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3E85" w:rsidRDefault="002C3E8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C3E85" w:rsidRDefault="00A877E0">
      <w:pPr>
        <w:widowControl w:val="0"/>
        <w:autoSpaceDE w:val="0"/>
        <w:autoSpaceDN w:val="0"/>
        <w:adjustRightInd w:val="0"/>
        <w:spacing w:before="240" w:after="240" w:line="36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Тематика курсового проекта</w:t>
      </w:r>
    </w:p>
    <w:p w:rsidR="002C3E85" w:rsidRDefault="00A877E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курсовой работы выбирается обучающимся по его усмотрению из перечня тем, соответствующего варианта, содержащихся в настоящих методических указаниях.</w:t>
      </w:r>
    </w:p>
    <w:p w:rsidR="002C3E85" w:rsidRDefault="002C3E8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E85" w:rsidRDefault="00A877E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Ориентировочное содержание и объем проекта (работы)</w:t>
      </w:r>
    </w:p>
    <w:p w:rsidR="002C3E85" w:rsidRDefault="00A877E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Курсовая работа 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жна быть выполнена следующим образом:</w:t>
      </w:r>
    </w:p>
    <w:p w:rsidR="002C3E85" w:rsidRDefault="00A877E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выполнена логически последовательно, грамотно, и содержать рассмотрение одного из актуальных (проблемных) вопросов по теме;</w:t>
      </w:r>
    </w:p>
    <w:p w:rsidR="002C3E85" w:rsidRDefault="00A877E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должны быть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указаны фамилия и инициалы студента, тема курсовой работы;</w:t>
      </w:r>
    </w:p>
    <w:p w:rsidR="002C3E85" w:rsidRDefault="00A877E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страницы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должны быть пронумерованы и иметь поля для замечаний преподавателя;</w:t>
      </w:r>
    </w:p>
    <w:p w:rsidR="002C3E85" w:rsidRDefault="00A877E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6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4) в конце работы надо привести список фактически использованной литературы, работу подписать и поставить дату ее выполнения.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курсовой работы должен составлять 30-40 листов А4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Нарушение указанных требований служит основанием для возврата работы студенту для соответствующей доработки. К повторно выполненной работе необходимо приложить рецензию на первую работу. Курсовая работа должна быть предоставлена в установленный графиком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Требования к оформлению курсовых работ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Курсовая работа должна быть выполнена с применением печатающих устройств на одной стороне листа белой бумаги формата А4. При наборе текста рекомендуется использовать тип шрифта «Times New Roman». Режим выравнив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ания - по ширине. Абзацный отступ должен быть одинаковым по всему тексту и равен 1,25 см. Не допускается оформление абзацного отступа табулятором или пробелами. Междустрочный интервал - полуторный. Шрифт основного текста - размер 14. Нумерация страниц прос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тавляется арабскими цифрами внизу по центру. Объем основного текста курсовой работы - не менее 26 страниц. Общий объем курсовой работы должен быть не более 40 страниц.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Требования к содержанию структурных элементов курсовой работы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Курсовая работа должна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ключать в себя следующие обязательные структурные элементы: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титульный лист;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задание на курсовую работу;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основной текст; </w:t>
      </w:r>
    </w:p>
    <w:p w:rsidR="002C3E85" w:rsidRDefault="00A877E0">
      <w:pPr>
        <w:spacing w:before="240" w:after="240" w:line="360" w:lineRule="auto"/>
        <w:ind w:firstLine="708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использованных информационных ресурсов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приложения (при наличии).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Титульный лист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Титульный лист является начальным листом курсовой работы. Переносы слов в надписях титульного листа не допускаются. Титульный лист включается в общее количество страниц работы, но не номеруется.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Основной текст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Структура основного текста курсовой работы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редставляет собой полный ответ на поставленные теоретические вопросы и решение практических заданий на основе изучения литературных источников. В работе следует обязательно делать сноски на список использованных источников.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Курсовая работа должна содержать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рассмотрение проблематики по избранной теме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Работа заканчивается выводами.</w:t>
      </w:r>
    </w:p>
    <w:p w:rsidR="002C3E85" w:rsidRDefault="002C3E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конце текста приводится список литературы, нормативных документов и другой документации, использованной при подготовке курсовой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работы. Литература записывается и нумеруется в порядке ее упоминания в тексте. </w:t>
      </w:r>
    </w:p>
    <w:p w:rsidR="002C3E85" w:rsidRDefault="00A877E0">
      <w:pPr>
        <w:spacing w:before="240" w:after="24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использованных информационных ресурсов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должен включать перечень всех первоисточников, на которые автор ссылается в работе, в следующей последовательности: 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Конституция РФ, Федеральные конституционные законы РФ, Кодексы РФ, Законы РФ и субъектов РФ, Указы Президента РФ, Постановления Правительства РФ, положения и инструкции министерств и ведомств.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Международные правовые акты.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3.Монографии, сборники докумен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тов, учебные, научные издания, статьи журналов в алфавитном порядке фамилий авторов с указанием места издания, издательства и года издания.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Интернет-ресурсы.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Архивные материалы с указанием архивов, фондов, описей и номеров дел. </w:t>
      </w:r>
    </w:p>
    <w:p w:rsidR="002C3E85" w:rsidRDefault="002C3E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Приложения 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Приложением является дополнительные материалы, которые не присутствуют в тексте курсовой работы, но могут являться иллюстрацией тех положений науки и практики, на которые ссылается обучающийся.</w:t>
      </w:r>
    </w:p>
    <w:p w:rsidR="002C3E85" w:rsidRDefault="002C3E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Указания по выполнению разделов пояснительной записки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hyperlink r:id="rId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Пояснительная записка</w:t>
        </w:r>
      </w:hyperlink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 используется в качестве введения к проекту. В этой части документа приводится краткое описание предстоящего проекта и доводы, убеждающие потенциальных заинтересованных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лиц продолжить чтение. В зависимости от сложности проекта пояснительная записка может состоять из одного или нескольких абзацев. 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 пояснительной записке указывается следующее:</w:t>
      </w:r>
    </w:p>
    <w:p w:rsidR="002C3E85" w:rsidRDefault="00A877E0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проблема, которую планируется решить посредством проекта.</w:t>
      </w:r>
    </w:p>
    <w:p w:rsidR="002C3E85" w:rsidRDefault="00A877E0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решение, предусматри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ваемое проектом для этой проблемы.</w:t>
      </w:r>
    </w:p>
    <w:p w:rsidR="002C3E85" w:rsidRDefault="00A877E0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значение, которое будет иметь проект.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 пояснительной записке все эти пункты следует изложить кратко, поскольку подробно они будут обсуждаться позднее в самом проекте. </w:t>
      </w:r>
    </w:p>
    <w:p w:rsidR="002C3E85" w:rsidRDefault="002C3E8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E85" w:rsidRDefault="00A877E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 курсовой работы/проекта</w:t>
      </w:r>
    </w:p>
    <w:p w:rsidR="002C3E85" w:rsidRDefault="00A877E0">
      <w:pPr>
        <w:pStyle w:val="1"/>
        <w:spacing w:line="360" w:lineRule="auto"/>
        <w:ind w:firstLine="709"/>
        <w:rPr>
          <w:szCs w:val="28"/>
        </w:rPr>
      </w:pPr>
      <w:r>
        <w:rPr>
          <w:szCs w:val="28"/>
        </w:rPr>
        <w:t xml:space="preserve">При </w:t>
      </w:r>
      <w:r>
        <w:rPr>
          <w:szCs w:val="28"/>
        </w:rPr>
        <w:t>оценке курсовой работы учитывается:</w:t>
      </w:r>
    </w:p>
    <w:p w:rsidR="002C3E85" w:rsidRDefault="00A877E0">
      <w:pPr>
        <w:pStyle w:val="1"/>
        <w:spacing w:line="360" w:lineRule="auto"/>
        <w:ind w:firstLine="709"/>
        <w:rPr>
          <w:szCs w:val="28"/>
        </w:rPr>
      </w:pPr>
      <w:r>
        <w:rPr>
          <w:szCs w:val="28"/>
        </w:rPr>
        <w:t>- проработанность и степень раскрытия темы курсовой работы;</w:t>
      </w:r>
    </w:p>
    <w:p w:rsidR="002C3E85" w:rsidRDefault="00A877E0">
      <w:pPr>
        <w:pStyle w:val="1"/>
        <w:spacing w:line="360" w:lineRule="auto"/>
        <w:ind w:firstLine="709"/>
        <w:rPr>
          <w:szCs w:val="28"/>
        </w:rPr>
      </w:pPr>
      <w:r>
        <w:rPr>
          <w:szCs w:val="28"/>
        </w:rPr>
        <w:t>- глубина анализа освещаемой темы;</w:t>
      </w:r>
    </w:p>
    <w:p w:rsidR="002C3E85" w:rsidRDefault="00A877E0">
      <w:pPr>
        <w:pStyle w:val="1"/>
        <w:spacing w:line="360" w:lineRule="auto"/>
        <w:ind w:firstLine="709"/>
        <w:rPr>
          <w:szCs w:val="28"/>
        </w:rPr>
      </w:pPr>
      <w:r>
        <w:rPr>
          <w:szCs w:val="28"/>
        </w:rPr>
        <w:t xml:space="preserve">- правильное использование терминологии, теоретических конструкций, принципов и классификаций, умение раскрыть основные </w:t>
      </w:r>
      <w:r>
        <w:rPr>
          <w:szCs w:val="28"/>
        </w:rPr>
        <w:t>признаки и характерные черты понятий, институтов, освещенных в курсовой работе;</w:t>
      </w:r>
    </w:p>
    <w:p w:rsidR="002C3E85" w:rsidRDefault="00A877E0">
      <w:pPr>
        <w:pStyle w:val="1"/>
        <w:spacing w:line="360" w:lineRule="auto"/>
        <w:ind w:firstLine="709"/>
        <w:rPr>
          <w:szCs w:val="28"/>
        </w:rPr>
      </w:pPr>
      <w:r>
        <w:rPr>
          <w:szCs w:val="28"/>
        </w:rPr>
        <w:t>- степень использования научной и учебной литературы;</w:t>
      </w:r>
    </w:p>
    <w:p w:rsidR="002C3E85" w:rsidRDefault="00A877E0">
      <w:pPr>
        <w:pStyle w:val="1"/>
        <w:spacing w:line="360" w:lineRule="auto"/>
        <w:ind w:firstLine="709"/>
        <w:rPr>
          <w:szCs w:val="28"/>
        </w:rPr>
      </w:pPr>
      <w:r>
        <w:rPr>
          <w:szCs w:val="28"/>
        </w:rPr>
        <w:t>- логика и аргументированность изложения;</w:t>
      </w:r>
    </w:p>
    <w:p w:rsidR="002C3E85" w:rsidRDefault="00A877E0">
      <w:pPr>
        <w:pStyle w:val="1"/>
        <w:spacing w:line="360" w:lineRule="auto"/>
        <w:ind w:firstLine="709"/>
        <w:rPr>
          <w:szCs w:val="28"/>
        </w:rPr>
      </w:pPr>
      <w:r>
        <w:rPr>
          <w:szCs w:val="28"/>
        </w:rPr>
        <w:t>- грамотное использование теоретико-правового материала при анализе отдельных кр</w:t>
      </w:r>
      <w:r>
        <w:rPr>
          <w:szCs w:val="28"/>
        </w:rPr>
        <w:t>иминалистических проблем;</w:t>
      </w:r>
    </w:p>
    <w:p w:rsidR="002C3E85" w:rsidRDefault="00A877E0">
      <w:pPr>
        <w:pStyle w:val="1"/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>- корректное приведение примеров, аналогий, сравнений, рассмотрение актуальных вопросов;</w:t>
      </w:r>
    </w:p>
    <w:p w:rsidR="002C3E85" w:rsidRDefault="00A877E0">
      <w:pPr>
        <w:pStyle w:val="1"/>
        <w:spacing w:line="360" w:lineRule="auto"/>
        <w:ind w:firstLine="709"/>
        <w:rPr>
          <w:szCs w:val="28"/>
        </w:rPr>
      </w:pPr>
      <w:r>
        <w:rPr>
          <w:szCs w:val="28"/>
        </w:rPr>
        <w:t>- способность обучающегося в устной форме раскрыть содержание своей курсовой работы, ответить на вопросы преподавателя по теме работы.</w:t>
      </w:r>
    </w:p>
    <w:p w:rsidR="002C3E85" w:rsidRDefault="00A877E0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</w:t>
      </w:r>
      <w:r>
        <w:rPr>
          <w:rFonts w:ascii="Times New Roman" w:hAnsi="Times New Roman" w:cs="Times New Roman"/>
          <w:sz w:val="28"/>
          <w:szCs w:val="28"/>
        </w:rPr>
        <w:t>тирующая оценка формируется путем суммирования письменного варианта курсовой работы обучающегося и устного ответа обучающегося.</w:t>
      </w:r>
    </w:p>
    <w:p w:rsidR="002C3E85" w:rsidRDefault="002C3E8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E85" w:rsidRDefault="002C3E8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E85" w:rsidRDefault="002C3E8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E85" w:rsidRDefault="002C3E8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E85" w:rsidRDefault="00A877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курсовых работ</w:t>
      </w:r>
    </w:p>
    <w:p w:rsidR="002C3E85" w:rsidRDefault="002C3E8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Предмет криминалистики и изучаемые этой наукой закономерности. Место криминалистики в системе уголо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вно-правовых наук.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Система криминалистики. Законы развития и принципы криминалистики.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Общие и специальные методы криминалистики: их характеристика и критерии допустимости.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научные основы и задачи криминалистической идентификации.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бъекты криминалистической идентификации: идентифицируемые и идентифицирующие, искомые и проверяемые.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 Виды, сфера применения и формы криминалистической идентификации.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Групповая идентификация и ее разновидности.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Криминалистическое учение об идент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ификационных признаках: понятие, существенность признака, его выраженность и относительная устойчивость.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9.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Классификация идентификационных признаков на общие и частные: их характеристика.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 и классификация образцов для сравнительного исследова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ния: свободные и экспериментальные.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 и виды криминалистического прогнозирования. Его методы и роль в разработке криминалистических средств и методов.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предмет и система криминалистической техники.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Общие положения трасологии. Классификация следов и их криминалистическое значение.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Следы рук человека: папиллярные линии, фаексорные линии, складки морщин и поры. Общие и частные признаки папиллярных узоров.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Способы обнаружения, фиксации и изъят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следов рук.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Криминалистическое исследование следов ног и обуви. Способы обнаружения, фиксации и изъятия следов ног и обуви.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Криминалистическое исследование дорожки следов ног и обуви и ее значение для решения идентификационных задач.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Спосо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 обнаружения, фиксации, исследования и изъятия следов зубов, оставленных на различных поверхностях.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Криминалистическое исследование микроследов и микроналожений.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Классификация следов инструментов и орудий, используемых для взлома.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Способы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обнаружения, фиксации и изъятия следов орудий взлома и инструментов.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Следы транспортных средств: их классификация и криминалистическое значение.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Криминалистическое значение исследования замков и пломб.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Следы выделений человека и их криминалистическое значение.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научные основы, объекты и методы криминалистической одорологии.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Запаховые следы: их свойства и классификация.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 и задачи, решаемые криминалистическим исследованием ог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нестрельного оружия.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Особенности криминалистического исследования пуль и гильз, отстрелянных из нарезного оружия.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Вопросы, решаемые судебно-баллистической экспертизой.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 документа как объекта криминалистического исследования. Признаки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различных способов подделки документов.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Криминалистическое исследование машинописных текстов: общие и частные признаки пишущих машин; правила получения образцов для сравнительного исследования.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 и научные основы почерковедческого исследова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Общие и частные признаки почерка.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 письменной речи. Топографические признаки письма.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Неидентификационные исследования письма и их роль в расследовании преступлений.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 и сущность криминалистической габитоскопии.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Ме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тоды криминалистического учения о признаках внешности.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сущность и возможности криминалистической портретной экспертизы.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содержание и правовые основы криминалистической регистрации.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40. Понятие и виды криминалистических учетов.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 использование в раскрытии и расследовании преступлений.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структура и содержание криминалистической тактики.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значение и классификация следственных ситуаций. Элементы следственной ситуации. Место следственной ситуации в расследо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вании преступлений.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Тактико-криминалистические приемы и рекомендации. Тактические и оперативно-тактические комбинации.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структура и виды тактического решения. Взаимосвязь следственной ситуации тактического решения.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 и логическ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 природа криминалистической версии.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Виды версий и основания их построения.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Правила выдвижения, исследования и проверки криминалистических версий.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 и значение планирования. Принципы и условия планирования. Роль версий в планировании.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49.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задачи и виды следственного осмотра. Общие положения тактики следственного осмотра.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Сущность и задачи осмотра места происшествия.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Этапы и стадии осмотра места происшествия. Действия следователя на подготовительном и рабочем этапах.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Тактика осмотра участков местности и закрытых помещений.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Тактика осмотра трупа и места его обнаружения. Участники осмотра и их роль.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Особенности осмотра документов, одежды, предметов и орудий совершения преступления.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Средства фиксации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хода и результатов осмотра места происшествия: использование судебной фотографии, видеосъемки, составление протоколов.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 и значение освидетельствования. Тактика освидетельствования. Фиксация результатов освидетельствования.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виды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обыска. Общие положения тактики обыска.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Особенности проведения обыска на открытой местности, транспортном средстве. Личный обыск. Фиксация хода и результатов обыска.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59. Тактические приемы обыска в бесконфликтных, слабоконфликтных и остроконфли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ктных ситуациях.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60.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виды и задачи выемки. Тактика производства выемки и ее отличие от обыска.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задачи, виды и значение допроса. Психологический процесс формирования показаний допрашиваемого.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Стадии допроса. Организационное обес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печение допроса. Планирование допроса. Изучение личности допрашиваемого и собирание иных исходных данных для допроса.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Пределы психологического воздействия на допрашиваемого с целью получения правдивых показаний.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Тактические и психологические особ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енности допроса несовершеннолетних.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Тактические и психологические особенности допроса подозреваемых (обвиняемых).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Тактические и психологические особенности допроса свидетелей и потерпевших.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Тактика проведения очной ставки. Фиксация хода и результатов очной ставки.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сущность, виды и криминалистическое значение следственного эксперимента.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69.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Тактические особенности подготовки и проведения следственного эксперимента. Фиксация хода и результатов следственного эксперимента.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сущность, виды и криминалистическое значение предъявления для опознания.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Тактические особенности подгото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вки и проведения предъявления для опознания живых лиц.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Тактика предъявления для опознания животных, предметов и других объектов. Фиксация хода и результатов предъявления для опознания.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сущность и задачи проверки и уточнения показаний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месте.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74.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Тактические особенности подготовки и проведения проверки и уточнения показаний на месте. Фиксация хода и результатов проверки и уточнения показаний на месте.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75. Понятие, сущность, виды и криминалистическое значение задержания.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Тактические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особенности подготовки к задержанию. Особенности тактики проведения отдельных видов задержания.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 и значение судебной экспертизы. Классификация судебных экспертиз.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Подготовка материалов и назначение судебной экспертизы.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Структура, зак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лючения эксперта. Формы выводов эксперта и их оценка.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Требования, предъявляемые к предметам, орудиям и сравнительным материалам, направляемым на экспертизу.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Понятие, задачи и содержание методики расследования отдельных видов преступлений.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нятие и содержание криминалистической характеристики отдельных видов преступлений.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Значение установления способа совершения и сокрытия преступления для выдвижения следственных версий и планирования расследования.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Использование специальных знаний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раскрытии и расследовании отдельных видов преступлений.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Роль криминалистической профилактики в предупреждении преступлений.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Криминалистическая характеристика убийств. Обстоятельства, подлежащие доказыванию.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Особенности первоначального этапа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расследования убийств при обнаружении трупа с признаками насильственной смерти.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88.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Особенности первоначального этапа расследования убийств, связанных с безвестным исчезновением лица.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89.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Особенности первоначального этапа расследования убийств, сопряженн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 с расчленением и сокрытием трупа.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Особенности расследования «заказных убийств».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Виды судебных экспертиз, назначаемых по делам об убийствах.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Криминалистическая характеристика изнасилований. Обстоятельства, подлежащие доказыванию.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93. Выдви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жение и проверка следственных версий при расследовании изнасилований с учетом различных следственных ситуаций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Первоначальные следственные действия и оперативно-розыскные мероприятия, проводимые при задержании насильника.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Первоначальные следственн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ые действия и оперативно-розыскные мероприятия, проводимые в случаях, когда личности насильника неизвестна.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Способы разоблачения инсценировки изнасилования.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Криминалистическая характеристика насильственных действий сексуального характера. Типичные следственные ситуации и выдвижение версий.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Использование специальных знаний в расследовании изнасилований и насильственных действий сексуального характера.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Криминалистическая характеристика преступлений против собственности.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Криминалистическая характеристика посягательств на чужое имущество (кражи, грабежи, разбойные нападения). Обстоятельства, подлежащие доказыванию.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Типичные следственные ситуаци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и, следственные версии и планирование расследования по делам о посягательствах на чужое имущество.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102.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Первоначальные следственные действия и оперативно-розыскные мероприятия по делам о посягательствах на чужое имущество.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Криминалистическая характер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истика присвоения или растраты. Обстоятельства, подлежащие доказыванию.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Использование специальных знаний при расследовании краж, грабежей и разбойных нападений.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Криминалистическая характеристика автотранспортных преступлений.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Первоначальн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 этап расследования автотранспортных преступлений в случаях установления водителей и машин, потерпевших.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Первоначальный этап расследования дорожнотранспортных происшествий в случаях, когда водитель скрылся с места происшествия.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Криминалистиче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ская характеристика фальшивомонетничества.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109.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Особенности первоначального этапа расследования фальшивомонетничества в случае обнаружения поддельных денег в обращении.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110. Использование специальных знаний в ходе расследования фальшивомонетничества.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Криминалистическая характеристика взяточничества. Обстоятельства, подлежащие установлению.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Особенности возбуждения уголовного дела и проведения задержания с поличным взяткодателя и взяткополучателя.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Назначение судебных экспертиз по делам о взя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точничестве.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Криминалистическая характеристика хищений.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Взаимодействие следователя с органами дознания и криминалистами в ходе расследования хищений.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Криминалистическая характеристика мошенничества.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117.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Первоначальный этап расследования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мошенничества. Взаимодействия следователя с органами дознания на первоначальном этапе.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118.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Негативные обстоятельства и их роль в расследовании преступлений.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119. Особенности расследования преступлений «по горячим следам».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120. Методика расследования пре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ступлений, совершенных организованной группой лиц.</w:t>
      </w:r>
    </w:p>
    <w:p w:rsidR="002C3E85" w:rsidRDefault="00A877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121. Методика расследования преступлений, связанных с преступным нарушением правил безопасности труда.</w:t>
      </w: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3E85" w:rsidRDefault="002C3E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3E85" w:rsidRDefault="002C3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2C3E8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7E0" w:rsidRDefault="00A877E0">
      <w:pPr>
        <w:spacing w:line="240" w:lineRule="auto"/>
      </w:pPr>
      <w:r>
        <w:separator/>
      </w:r>
    </w:p>
  </w:endnote>
  <w:endnote w:type="continuationSeparator" w:id="0">
    <w:p w:rsidR="00A877E0" w:rsidRDefault="00A877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2874860"/>
      <w:docPartObj>
        <w:docPartGallery w:val="AutoText"/>
      </w:docPartObj>
    </w:sdtPr>
    <w:sdtEndPr/>
    <w:sdtContent>
      <w:p w:rsidR="002C3E85" w:rsidRDefault="00A877E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FB2">
          <w:rPr>
            <w:noProof/>
          </w:rPr>
          <w:t>7</w:t>
        </w:r>
        <w:r>
          <w:fldChar w:fldCharType="end"/>
        </w:r>
      </w:p>
    </w:sdtContent>
  </w:sdt>
  <w:p w:rsidR="002C3E85" w:rsidRDefault="002C3E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7E0" w:rsidRDefault="00A877E0">
      <w:pPr>
        <w:spacing w:after="0"/>
      </w:pPr>
      <w:r>
        <w:separator/>
      </w:r>
    </w:p>
  </w:footnote>
  <w:footnote w:type="continuationSeparator" w:id="0">
    <w:p w:rsidR="00A877E0" w:rsidRDefault="00A877E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B7254"/>
    <w:multiLevelType w:val="multilevel"/>
    <w:tmpl w:val="79FB725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73"/>
    <w:rsid w:val="00076325"/>
    <w:rsid w:val="000A3811"/>
    <w:rsid w:val="00140FF6"/>
    <w:rsid w:val="001423B2"/>
    <w:rsid w:val="00194315"/>
    <w:rsid w:val="00217214"/>
    <w:rsid w:val="002C3E85"/>
    <w:rsid w:val="00303A6A"/>
    <w:rsid w:val="00340200"/>
    <w:rsid w:val="0035145D"/>
    <w:rsid w:val="003953C3"/>
    <w:rsid w:val="003C22F2"/>
    <w:rsid w:val="00453BB6"/>
    <w:rsid w:val="004775C3"/>
    <w:rsid w:val="00484061"/>
    <w:rsid w:val="004F0144"/>
    <w:rsid w:val="005114B5"/>
    <w:rsid w:val="00515BCC"/>
    <w:rsid w:val="00530479"/>
    <w:rsid w:val="005F0F23"/>
    <w:rsid w:val="00666096"/>
    <w:rsid w:val="006E18F2"/>
    <w:rsid w:val="0075553B"/>
    <w:rsid w:val="00833E73"/>
    <w:rsid w:val="008435B6"/>
    <w:rsid w:val="009B18E4"/>
    <w:rsid w:val="009B6273"/>
    <w:rsid w:val="00A4507F"/>
    <w:rsid w:val="00A877E0"/>
    <w:rsid w:val="00AE1B26"/>
    <w:rsid w:val="00AF3FB2"/>
    <w:rsid w:val="00B610BF"/>
    <w:rsid w:val="00B65A06"/>
    <w:rsid w:val="00B831DE"/>
    <w:rsid w:val="00CE075C"/>
    <w:rsid w:val="00D1048C"/>
    <w:rsid w:val="00D9268D"/>
    <w:rsid w:val="00D9783B"/>
    <w:rsid w:val="00EF4376"/>
    <w:rsid w:val="00F71522"/>
    <w:rsid w:val="00F716D9"/>
    <w:rsid w:val="00F97FA8"/>
    <w:rsid w:val="52E30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C89A3"/>
  <w15:docId w15:val="{E674F947-3D66-4DDF-8EB7-5272E271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Обычный1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ko-KR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semiHidden/>
    <w:qFormat/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ana.com/ru/resources/executive-summary-example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3064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Анастасия Валерьевна</dc:creator>
  <cp:lastModifiedBy>Пожидаева Анастасия Александровна</cp:lastModifiedBy>
  <cp:revision>3</cp:revision>
  <dcterms:created xsi:type="dcterms:W3CDTF">2025-06-16T10:59:00Z</dcterms:created>
  <dcterms:modified xsi:type="dcterms:W3CDTF">2025-06-16T10:59:00Z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1033-12.2.0.18638</vt:lpwstr>
  </property>
  <property fmtid="{D5CDD505-2E9C-101B-9397-08002B2CF9AE}" pid="3" name="ICV">
    <vt:lpwstr>D1576ED902B04E7EA87DF2759B729B54_12</vt:lpwstr>
  </property>
</Properties>
</file>